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1D" w:rsidRPr="004A6F83" w:rsidRDefault="0046231D" w:rsidP="002168B3">
      <w:pPr>
        <w:tabs>
          <w:tab w:val="left" w:pos="8640"/>
        </w:tabs>
        <w:ind w:left="-360" w:right="-19"/>
        <w:rPr>
          <w:rFonts w:ascii="Arial" w:hAnsi="Arial"/>
          <w:b/>
        </w:rPr>
      </w:pPr>
      <w:r w:rsidRPr="004A6F83">
        <w:rPr>
          <w:rFonts w:ascii="Arial" w:hAnsi="Arial"/>
          <w:b/>
          <w:lang w:val="ru-RU"/>
        </w:rPr>
        <w:t>ЈАВНО ПРЕДУЗЕЋЕ „ЕЛЕКТРОПРИВРЕДА СРБИЈЕ</w:t>
      </w:r>
      <w:r w:rsidRPr="004A6F83">
        <w:rPr>
          <w:rFonts w:ascii="Arial" w:hAnsi="Arial"/>
          <w:b/>
        </w:rPr>
        <w:t>“ БЕОГРАД</w:t>
      </w:r>
    </w:p>
    <w:p w:rsidR="0046231D" w:rsidRPr="004A6F83" w:rsidRDefault="0046231D" w:rsidP="002168B3">
      <w:pPr>
        <w:tabs>
          <w:tab w:val="left" w:pos="8640"/>
        </w:tabs>
        <w:ind w:left="-360" w:right="-19"/>
        <w:rPr>
          <w:rFonts w:ascii="Arial" w:hAnsi="Arial"/>
          <w:b/>
          <w:lang w:val="ru-RU"/>
        </w:rPr>
      </w:pPr>
      <w:r w:rsidRPr="004A6F83">
        <w:rPr>
          <w:rFonts w:ascii="Arial" w:hAnsi="Arial"/>
          <w:b/>
          <w:lang w:val="ru-RU"/>
        </w:rPr>
        <w:t xml:space="preserve">ЕЛЕКТРОПРИВРЕДА СРБИЈЕ </w:t>
      </w:r>
      <w:r w:rsidRPr="004A6F83">
        <w:rPr>
          <w:rFonts w:ascii="Arial" w:hAnsi="Arial"/>
          <w:b/>
          <w:lang w:val="sr-Cyrl-RS"/>
        </w:rPr>
        <w:t xml:space="preserve">ЈП </w:t>
      </w:r>
      <w:r w:rsidRPr="004A6F83">
        <w:rPr>
          <w:rFonts w:ascii="Arial" w:hAnsi="Arial"/>
          <w:b/>
        </w:rPr>
        <w:t xml:space="preserve"> БЕОГРАД-ОГРАНАК ТЕНТ</w:t>
      </w:r>
    </w:p>
    <w:p w:rsidR="0046231D" w:rsidRPr="004A6F83" w:rsidRDefault="0046231D" w:rsidP="002168B3">
      <w:pPr>
        <w:ind w:left="-360"/>
        <w:jc w:val="left"/>
        <w:rPr>
          <w:rFonts w:ascii="Arial" w:hAnsi="Arial"/>
          <w:b/>
          <w:lang w:val="en-US"/>
        </w:rPr>
      </w:pPr>
      <w:r w:rsidRPr="004A6F83">
        <w:rPr>
          <w:rFonts w:ascii="Arial" w:hAnsi="Arial"/>
          <w:b/>
        </w:rPr>
        <w:t>Улица</w:t>
      </w:r>
      <w:r w:rsidRPr="004A6F83">
        <w:rPr>
          <w:rFonts w:ascii="Arial" w:hAnsi="Arial"/>
          <w:b/>
          <w:lang w:val="sr-Cyrl-RS"/>
        </w:rPr>
        <w:t>:</w:t>
      </w:r>
      <w:r w:rsidRPr="004A6F83">
        <w:rPr>
          <w:rFonts w:ascii="Arial" w:hAnsi="Arial"/>
          <w:b/>
        </w:rPr>
        <w:t xml:space="preserve"> Богољуба Урошевића</w:t>
      </w:r>
      <w:r w:rsidR="00AC1CFC" w:rsidRPr="004A6F83">
        <w:rPr>
          <w:rFonts w:ascii="Arial" w:hAnsi="Arial"/>
          <w:b/>
          <w:lang w:val="sr-Cyrl-RS"/>
        </w:rPr>
        <w:t xml:space="preserve"> </w:t>
      </w:r>
      <w:r w:rsidRPr="004A6F83">
        <w:rPr>
          <w:rFonts w:ascii="Arial" w:hAnsi="Arial"/>
          <w:b/>
        </w:rPr>
        <w:t>- Црног  број 44.</w:t>
      </w:r>
    </w:p>
    <w:p w:rsidR="00DC473C" w:rsidRPr="004A6F83" w:rsidRDefault="0046231D" w:rsidP="002168B3">
      <w:pPr>
        <w:tabs>
          <w:tab w:val="left" w:pos="8640"/>
        </w:tabs>
        <w:ind w:left="-360" w:right="-19"/>
        <w:rPr>
          <w:rFonts w:ascii="Arial" w:hAnsi="Arial"/>
          <w:b/>
          <w:lang w:val="en-US"/>
        </w:rPr>
      </w:pPr>
      <w:r w:rsidRPr="004A6F83">
        <w:rPr>
          <w:rFonts w:ascii="Arial" w:hAnsi="Arial"/>
          <w:b/>
          <w:lang w:val="sr-Cyrl-RS"/>
        </w:rPr>
        <w:t>Место:</w:t>
      </w:r>
      <w:r w:rsidR="0010034D" w:rsidRPr="004A6F83">
        <w:rPr>
          <w:rFonts w:ascii="Arial" w:hAnsi="Arial"/>
          <w:b/>
          <w:lang w:val="en-US"/>
        </w:rPr>
        <w:t xml:space="preserve"> </w:t>
      </w:r>
      <w:r w:rsidRPr="004A6F83">
        <w:rPr>
          <w:rFonts w:ascii="Arial" w:hAnsi="Arial"/>
          <w:b/>
          <w:lang w:val="sr-Cyrl-RS"/>
        </w:rPr>
        <w:t>Обреновац</w:t>
      </w:r>
    </w:p>
    <w:p w:rsidR="00DC473C" w:rsidRPr="004A6F83" w:rsidRDefault="0046231D" w:rsidP="002168B3">
      <w:pPr>
        <w:tabs>
          <w:tab w:val="left" w:pos="8640"/>
        </w:tabs>
        <w:ind w:left="-360" w:right="-19"/>
        <w:rPr>
          <w:rFonts w:ascii="Arial" w:hAnsi="Arial"/>
          <w:b/>
          <w:lang w:val="sr-Cyrl-RS"/>
        </w:rPr>
      </w:pPr>
      <w:r w:rsidRPr="004A6F83">
        <w:rPr>
          <w:rFonts w:ascii="Arial" w:hAnsi="Arial"/>
          <w:b/>
        </w:rPr>
        <w:t>Број:</w:t>
      </w:r>
      <w:r w:rsidR="004151C0" w:rsidRPr="004A6F83">
        <w:rPr>
          <w:rFonts w:ascii="Arial" w:hAnsi="Arial"/>
          <w:b/>
          <w:lang w:val="en-US"/>
        </w:rPr>
        <w:t xml:space="preserve"> </w:t>
      </w:r>
      <w:r w:rsidR="00E035B6">
        <w:rPr>
          <w:rFonts w:ascii="Arial" w:hAnsi="Arial"/>
          <w:b/>
          <w:lang w:val="en-US"/>
        </w:rPr>
        <w:t>105-E.03.01-47244/10-2019</w:t>
      </w:r>
    </w:p>
    <w:p w:rsidR="00FC01E0" w:rsidRPr="00E035B6" w:rsidRDefault="001A5BCC" w:rsidP="002168B3">
      <w:pPr>
        <w:tabs>
          <w:tab w:val="left" w:pos="8640"/>
        </w:tabs>
        <w:ind w:left="-360" w:right="-19"/>
        <w:rPr>
          <w:rFonts w:ascii="Arial" w:hAnsi="Arial"/>
          <w:b/>
          <w:lang w:val="sr-Cyrl-RS"/>
        </w:rPr>
      </w:pPr>
      <w:r w:rsidRPr="004A6F83">
        <w:rPr>
          <w:rFonts w:ascii="Arial" w:hAnsi="Arial"/>
          <w:b/>
          <w:lang w:val="sr-Cyrl-RS"/>
        </w:rPr>
        <w:t>Датум:</w:t>
      </w:r>
      <w:r w:rsidR="00C45C7E" w:rsidRPr="004A6F83">
        <w:rPr>
          <w:rFonts w:ascii="Arial" w:hAnsi="Arial"/>
          <w:b/>
          <w:lang w:val="en-US"/>
        </w:rPr>
        <w:t xml:space="preserve"> </w:t>
      </w:r>
      <w:r w:rsidR="00E035B6">
        <w:rPr>
          <w:rFonts w:ascii="Arial" w:hAnsi="Arial"/>
          <w:b/>
          <w:lang w:val="en-US"/>
        </w:rPr>
        <w:t xml:space="preserve">07.11.2019. </w:t>
      </w:r>
      <w:r w:rsidR="00E035B6">
        <w:rPr>
          <w:rFonts w:ascii="Arial" w:hAnsi="Arial"/>
          <w:b/>
          <w:lang w:val="sr-Cyrl-RS"/>
        </w:rPr>
        <w:t>год.</w:t>
      </w:r>
      <w:bookmarkStart w:id="0" w:name="_GoBack"/>
      <w:bookmarkEnd w:id="0"/>
    </w:p>
    <w:p w:rsidR="002168B3" w:rsidRPr="004A6F83" w:rsidRDefault="002168B3" w:rsidP="002168B3">
      <w:pPr>
        <w:tabs>
          <w:tab w:val="left" w:pos="8640"/>
        </w:tabs>
        <w:ind w:left="-360" w:right="-19"/>
        <w:rPr>
          <w:rFonts w:ascii="Arial" w:hAnsi="Arial"/>
          <w:b/>
          <w:lang w:val="sr-Cyrl-RS"/>
        </w:rPr>
      </w:pPr>
    </w:p>
    <w:p w:rsidR="00816BF4" w:rsidRPr="004A6F83" w:rsidRDefault="00816BF4" w:rsidP="002168B3">
      <w:pPr>
        <w:tabs>
          <w:tab w:val="left" w:pos="8640"/>
        </w:tabs>
        <w:ind w:right="-19"/>
        <w:rPr>
          <w:rFonts w:ascii="Arial" w:hAnsi="Arial"/>
          <w:lang w:val="sr-Cyrl-RS"/>
        </w:rPr>
      </w:pPr>
    </w:p>
    <w:p w:rsidR="0040735E" w:rsidRDefault="0040735E" w:rsidP="002168B3">
      <w:pPr>
        <w:pStyle w:val="BodyText"/>
        <w:spacing w:after="0"/>
        <w:rPr>
          <w:rFonts w:ascii="Arial" w:hAnsi="Arial"/>
          <w:iCs/>
          <w:lang w:val="sr-Cyrl-RS"/>
        </w:rPr>
      </w:pPr>
      <w:r w:rsidRPr="004A6F83">
        <w:rPr>
          <w:rFonts w:ascii="Arial" w:hAnsi="Arial"/>
          <w:iCs/>
        </w:rPr>
        <w:t>На основу члана 54. и 63. Закона о јавним набавкама („Службeни глaсник РС", бр</w:t>
      </w:r>
      <w:r w:rsidRPr="004A6F83">
        <w:rPr>
          <w:rFonts w:ascii="Arial" w:hAnsi="Arial"/>
          <w:iCs/>
          <w:lang w:val="sr-Cyrl-RS"/>
        </w:rPr>
        <w:t>.</w:t>
      </w:r>
      <w:r w:rsidRPr="004A6F83">
        <w:rPr>
          <w:rFonts w:ascii="Arial" w:hAnsi="Arial"/>
          <w:iCs/>
        </w:rPr>
        <w:t xml:space="preserve"> 124/12</w:t>
      </w:r>
      <w:r w:rsidRPr="004A6F83">
        <w:rPr>
          <w:rFonts w:ascii="Arial" w:hAnsi="Arial"/>
          <w:iCs/>
          <w:lang w:val="ru-RU"/>
        </w:rPr>
        <w:t xml:space="preserve">, </w:t>
      </w:r>
      <w:r w:rsidRPr="004A6F83">
        <w:rPr>
          <w:rFonts w:ascii="Arial" w:hAnsi="Arial"/>
          <w:iCs/>
        </w:rPr>
        <w:t>14/15</w:t>
      </w:r>
      <w:r w:rsidRPr="004A6F83">
        <w:rPr>
          <w:rFonts w:ascii="Arial" w:hAnsi="Arial"/>
          <w:iCs/>
          <w:lang w:val="sr-Cyrl-RS"/>
        </w:rPr>
        <w:t xml:space="preserve"> и 68/15</w:t>
      </w:r>
      <w:r w:rsidRPr="004A6F83">
        <w:rPr>
          <w:rFonts w:ascii="Arial" w:hAnsi="Arial"/>
          <w:iCs/>
        </w:rPr>
        <w:t xml:space="preserve">), Комисија за јавну набавку број </w:t>
      </w:r>
      <w:r w:rsidR="004A6F83" w:rsidRPr="004A6F83">
        <w:rPr>
          <w:rFonts w:ascii="Arial" w:hAnsi="Arial"/>
        </w:rPr>
        <w:t>2009/2019 (3000/1227/2019)</w:t>
      </w:r>
      <w:r w:rsidRPr="004A6F83">
        <w:rPr>
          <w:rFonts w:ascii="Arial" w:hAnsi="Arial"/>
          <w:lang w:val="en-US"/>
        </w:rPr>
        <w:t xml:space="preserve">, </w:t>
      </w:r>
      <w:r w:rsidRPr="004A6F83">
        <w:rPr>
          <w:rFonts w:ascii="Arial" w:hAnsi="Arial"/>
        </w:rPr>
        <w:t>за набавку</w:t>
      </w:r>
      <w:r w:rsidR="004A6F83" w:rsidRPr="004A6F83">
        <w:rPr>
          <w:rFonts w:ascii="Arial" w:hAnsi="Arial"/>
          <w:lang w:val="sr-Latn-RS"/>
        </w:rPr>
        <w:t>:</w:t>
      </w:r>
      <w:r w:rsidRPr="004A6F83">
        <w:rPr>
          <w:rFonts w:ascii="Arial" w:hAnsi="Arial"/>
        </w:rPr>
        <w:t xml:space="preserve"> </w:t>
      </w:r>
      <w:r w:rsidRPr="004A6F83">
        <w:rPr>
          <w:rFonts w:ascii="Arial" w:eastAsia="Arial" w:hAnsi="Arial"/>
          <w:color w:val="000000"/>
        </w:rPr>
        <w:t xml:space="preserve">Хемијско чишћење намотаја статора генератора CUPROPLEX </w:t>
      </w:r>
      <w:r w:rsidRPr="004A6F83">
        <w:rPr>
          <w:rFonts w:ascii="Arial" w:eastAsia="Arial" w:hAnsi="Arial"/>
          <w:color w:val="000000"/>
          <w:lang w:val="sr-Cyrl-RS"/>
        </w:rPr>
        <w:t xml:space="preserve">методом на блоку А5, ТЕНТ А </w:t>
      </w:r>
      <w:r w:rsidRPr="004A6F83">
        <w:rPr>
          <w:rFonts w:ascii="Arial" w:hAnsi="Arial"/>
          <w:iCs/>
        </w:rPr>
        <w:t xml:space="preserve">на захтев заинтересованог лица, даје </w:t>
      </w:r>
      <w:r w:rsidR="004A6F83" w:rsidRPr="004A6F83">
        <w:rPr>
          <w:rFonts w:ascii="Arial" w:hAnsi="Arial"/>
          <w:iCs/>
          <w:lang w:val="sr-Latn-RS"/>
        </w:rPr>
        <w:t xml:space="preserve"> </w:t>
      </w:r>
    </w:p>
    <w:p w:rsidR="00D77596" w:rsidRPr="004A6F83" w:rsidRDefault="00D77596" w:rsidP="002168B3">
      <w:pPr>
        <w:pStyle w:val="BodyText"/>
        <w:spacing w:after="0"/>
        <w:rPr>
          <w:rFonts w:ascii="Arial" w:hAnsi="Arial"/>
          <w:iCs/>
          <w:lang w:val="sr-Cyrl-RS"/>
        </w:rPr>
      </w:pPr>
    </w:p>
    <w:p w:rsidR="00823373" w:rsidRPr="004A6F83" w:rsidRDefault="00823373" w:rsidP="002168B3">
      <w:pPr>
        <w:jc w:val="center"/>
        <w:rPr>
          <w:rFonts w:ascii="Arial" w:hAnsi="Arial"/>
          <w:b/>
          <w:iCs/>
        </w:rPr>
      </w:pPr>
      <w:r w:rsidRPr="004A6F83">
        <w:rPr>
          <w:rFonts w:ascii="Arial" w:hAnsi="Arial"/>
          <w:b/>
          <w:iCs/>
        </w:rPr>
        <w:t>ДОДАТНЕ ИНФОРМАЦИЈЕ ИЛИ ПОЈАШЊЕЊА</w:t>
      </w:r>
    </w:p>
    <w:p w:rsidR="00823373" w:rsidRPr="004A6F83" w:rsidRDefault="00823373" w:rsidP="002168B3">
      <w:pPr>
        <w:jc w:val="center"/>
        <w:rPr>
          <w:rFonts w:ascii="Arial" w:hAnsi="Arial"/>
          <w:b/>
          <w:iCs/>
          <w:lang w:val="sr-Cyrl-RS"/>
        </w:rPr>
      </w:pPr>
      <w:r w:rsidRPr="004A6F83">
        <w:rPr>
          <w:rFonts w:ascii="Arial" w:hAnsi="Arial"/>
          <w:b/>
          <w:iCs/>
        </w:rPr>
        <w:t>У ВЕЗИ СА ПРИПРЕМАЊЕМ ПОНУДЕ</w:t>
      </w:r>
    </w:p>
    <w:p w:rsidR="00823373" w:rsidRDefault="00823373" w:rsidP="002168B3">
      <w:pPr>
        <w:jc w:val="center"/>
        <w:rPr>
          <w:rFonts w:ascii="Arial" w:hAnsi="Arial"/>
          <w:b/>
          <w:iCs/>
          <w:lang w:val="sr-Cyrl-RS"/>
        </w:rPr>
      </w:pPr>
      <w:r w:rsidRPr="004A6F83">
        <w:rPr>
          <w:rFonts w:ascii="Arial" w:hAnsi="Arial"/>
          <w:b/>
          <w:iCs/>
        </w:rPr>
        <w:t xml:space="preserve">Бр. </w:t>
      </w:r>
      <w:r w:rsidR="002168B3">
        <w:rPr>
          <w:rFonts w:ascii="Arial" w:hAnsi="Arial"/>
          <w:b/>
          <w:iCs/>
          <w:lang w:val="sr-Cyrl-RS"/>
        </w:rPr>
        <w:t>2</w:t>
      </w:r>
    </w:p>
    <w:p w:rsidR="00823373" w:rsidRPr="004A6F83" w:rsidRDefault="00823373" w:rsidP="00985290">
      <w:pPr>
        <w:rPr>
          <w:rFonts w:ascii="Arial" w:hAnsi="Arial"/>
          <w:iCs/>
          <w:lang w:val="ru-RU"/>
        </w:rPr>
      </w:pPr>
    </w:p>
    <w:p w:rsidR="00823373" w:rsidRPr="004A6F83" w:rsidRDefault="00823373" w:rsidP="00985290">
      <w:pPr>
        <w:rPr>
          <w:rFonts w:ascii="Arial" w:hAnsi="Arial"/>
          <w:iCs/>
          <w:lang w:val="sr-Cyrl-RS"/>
        </w:rPr>
      </w:pPr>
      <w:r w:rsidRPr="004A6F83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4A6F83">
        <w:rPr>
          <w:rFonts w:ascii="Arial" w:hAnsi="Arial"/>
          <w:iCs/>
          <w:lang w:val="sr-Cyrl-RS"/>
        </w:rPr>
        <w:t xml:space="preserve">дана </w:t>
      </w:r>
      <w:r w:rsidRPr="004A6F83">
        <w:rPr>
          <w:rFonts w:ascii="Arial" w:hAnsi="Arial"/>
          <w:iCs/>
        </w:rPr>
        <w:t xml:space="preserve">пријема захтева </w:t>
      </w:r>
      <w:r w:rsidR="008C28EE" w:rsidRPr="004A6F83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4A6F83">
        <w:rPr>
          <w:rFonts w:ascii="Arial" w:hAnsi="Arial"/>
          <w:iCs/>
          <w:lang w:val="sr-Cyrl-RS"/>
        </w:rPr>
        <w:t>Н</w:t>
      </w:r>
      <w:r w:rsidR="008C28EE" w:rsidRPr="004A6F83">
        <w:rPr>
          <w:rFonts w:ascii="Arial" w:hAnsi="Arial"/>
          <w:iCs/>
        </w:rPr>
        <w:t>аручиоца</w:t>
      </w:r>
      <w:r w:rsidR="008C28EE" w:rsidRPr="004A6F83">
        <w:rPr>
          <w:rFonts w:ascii="Arial" w:hAnsi="Arial"/>
          <w:iCs/>
          <w:lang w:val="sr-Cyrl-RS"/>
        </w:rPr>
        <w:t>,</w:t>
      </w:r>
      <w:r w:rsidR="008C28EE" w:rsidRPr="004A6F83">
        <w:rPr>
          <w:rFonts w:ascii="Arial" w:hAnsi="Arial"/>
          <w:b/>
          <w:i/>
          <w:iCs/>
          <w:lang w:val="sr-Cyrl-RS"/>
        </w:rPr>
        <w:t xml:space="preserve">  </w:t>
      </w:r>
      <w:r w:rsidRPr="004A6F83">
        <w:rPr>
          <w:rFonts w:ascii="Arial" w:hAnsi="Arial"/>
          <w:iCs/>
        </w:rPr>
        <w:t>следеће информације, односно појашњења:</w:t>
      </w:r>
    </w:p>
    <w:p w:rsidR="00506C66" w:rsidRPr="004A6F83" w:rsidRDefault="00506C66" w:rsidP="00985290">
      <w:pPr>
        <w:autoSpaceDE w:val="0"/>
        <w:autoSpaceDN w:val="0"/>
        <w:rPr>
          <w:rFonts w:ascii="Arial" w:hAnsi="Arial"/>
          <w:b/>
          <w:iCs/>
          <w:lang w:val="sr-Cyrl-RS"/>
        </w:rPr>
      </w:pPr>
    </w:p>
    <w:p w:rsidR="00341E06" w:rsidRDefault="00823373" w:rsidP="00985290">
      <w:pPr>
        <w:rPr>
          <w:rFonts w:ascii="Arial" w:hAnsi="Arial"/>
          <w:b/>
          <w:iCs/>
          <w:lang w:val="ru-RU"/>
        </w:rPr>
      </w:pPr>
      <w:r w:rsidRPr="004A6F83">
        <w:rPr>
          <w:rFonts w:ascii="Arial" w:hAnsi="Arial"/>
          <w:b/>
          <w:iCs/>
        </w:rPr>
        <w:t>ПИТАЊЕ 1:</w:t>
      </w:r>
      <w:r w:rsidRPr="004A6F83">
        <w:rPr>
          <w:rFonts w:ascii="Arial" w:hAnsi="Arial"/>
          <w:b/>
          <w:iCs/>
          <w:lang w:val="ru-RU"/>
        </w:rPr>
        <w:t xml:space="preserve"> </w:t>
      </w:r>
      <w:bookmarkStart w:id="1" w:name="_Hlk22730808"/>
    </w:p>
    <w:p w:rsidR="002168B3" w:rsidRPr="002168B3" w:rsidRDefault="002168B3" w:rsidP="00985290">
      <w:pPr>
        <w:spacing w:after="160" w:line="259" w:lineRule="auto"/>
        <w:rPr>
          <w:rFonts w:ascii="Arial" w:hAnsi="Arial"/>
          <w:noProof/>
          <w:lang w:val="hr-HR" w:eastAsia="ar-SA"/>
        </w:rPr>
      </w:pPr>
      <w:r>
        <w:rPr>
          <w:rFonts w:ascii="Arial" w:hAnsi="Arial"/>
          <w:noProof/>
          <w:lang w:val="hr-HR" w:eastAsia="ar-SA"/>
        </w:rPr>
        <w:t>У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Конкурсној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документацији</w:t>
      </w:r>
      <w:r w:rsidRPr="002168B3">
        <w:rPr>
          <w:rFonts w:ascii="Arial" w:hAnsi="Arial"/>
          <w:noProof/>
          <w:lang w:val="hr-HR" w:eastAsia="ar-SA"/>
        </w:rPr>
        <w:t xml:space="preserve"> (</w:t>
      </w:r>
      <w:r>
        <w:rPr>
          <w:rFonts w:ascii="Arial" w:hAnsi="Arial"/>
          <w:noProof/>
          <w:lang w:val="hr-HR" w:eastAsia="ar-SA"/>
        </w:rPr>
        <w:t>Техничка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спецификација</w:t>
      </w:r>
      <w:r w:rsidRPr="002168B3">
        <w:rPr>
          <w:rFonts w:ascii="Arial" w:hAnsi="Arial"/>
          <w:noProof/>
          <w:lang w:val="hr-HR" w:eastAsia="ar-SA"/>
        </w:rPr>
        <w:t xml:space="preserve">, </w:t>
      </w:r>
      <w:r>
        <w:rPr>
          <w:rFonts w:ascii="Arial" w:hAnsi="Arial"/>
          <w:noProof/>
          <w:lang w:val="hr-HR" w:eastAsia="ar-SA"/>
        </w:rPr>
        <w:t>Тачка</w:t>
      </w:r>
      <w:r w:rsidRPr="002168B3">
        <w:rPr>
          <w:rFonts w:ascii="Arial" w:hAnsi="Arial"/>
          <w:noProof/>
          <w:lang w:val="hr-HR" w:eastAsia="ar-SA"/>
        </w:rPr>
        <w:t xml:space="preserve"> 3.5, </w:t>
      </w:r>
      <w:r>
        <w:rPr>
          <w:rFonts w:ascii="Arial" w:hAnsi="Arial"/>
          <w:noProof/>
          <w:lang w:val="hr-HR" w:eastAsia="ar-SA"/>
        </w:rPr>
        <w:t>Гарантни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период</w:t>
      </w:r>
      <w:r w:rsidRPr="002168B3">
        <w:rPr>
          <w:rFonts w:ascii="Arial" w:hAnsi="Arial"/>
          <w:noProof/>
          <w:lang w:val="hr-HR" w:eastAsia="ar-SA"/>
        </w:rPr>
        <w:t xml:space="preserve">) </w:t>
      </w:r>
      <w:r>
        <w:rPr>
          <w:rFonts w:ascii="Arial" w:hAnsi="Arial"/>
          <w:noProof/>
          <w:lang w:val="hr-HR" w:eastAsia="ar-SA"/>
        </w:rPr>
        <w:t>предвидели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сте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дужину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гарантног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периода</w:t>
      </w:r>
      <w:r w:rsidRPr="002168B3">
        <w:rPr>
          <w:rFonts w:ascii="Arial" w:hAnsi="Arial"/>
          <w:noProof/>
          <w:lang w:val="hr-HR" w:eastAsia="ar-SA"/>
        </w:rPr>
        <w:t xml:space="preserve">, </w:t>
      </w:r>
      <w:r>
        <w:rPr>
          <w:rFonts w:ascii="Arial" w:hAnsi="Arial"/>
          <w:noProof/>
          <w:lang w:val="hr-HR" w:eastAsia="ar-SA"/>
        </w:rPr>
        <w:t>међутим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није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прецизиран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предмет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гаранције</w:t>
      </w:r>
      <w:r w:rsidRPr="002168B3">
        <w:rPr>
          <w:rFonts w:ascii="Arial" w:hAnsi="Arial"/>
          <w:noProof/>
          <w:lang w:val="hr-HR" w:eastAsia="ar-SA"/>
        </w:rPr>
        <w:t xml:space="preserve">. </w:t>
      </w:r>
    </w:p>
    <w:p w:rsidR="002168B3" w:rsidRPr="00985290" w:rsidRDefault="002168B3" w:rsidP="00985290">
      <w:pPr>
        <w:spacing w:after="160" w:line="259" w:lineRule="auto"/>
        <w:rPr>
          <w:rFonts w:ascii="Arial" w:hAnsi="Arial"/>
          <w:noProof/>
          <w:lang w:val="hr-HR" w:eastAsia="ar-SA"/>
        </w:rPr>
      </w:pPr>
      <w:r w:rsidRPr="00985290">
        <w:rPr>
          <w:rFonts w:ascii="Arial" w:hAnsi="Arial"/>
          <w:noProof/>
          <w:lang w:val="hr-HR" w:eastAsia="ar-SA"/>
        </w:rPr>
        <w:t>Наше разумевање је да понуђач даје гаранцију искључиво на квалитет изведених радова хемијског чишчења намотаја статора генератора Cuproplex методом. Молимо Вас за потврду.</w:t>
      </w:r>
    </w:p>
    <w:bookmarkEnd w:id="1"/>
    <w:p w:rsidR="00DC473C" w:rsidRPr="004A6F83" w:rsidRDefault="00DC473C" w:rsidP="00985290">
      <w:pPr>
        <w:rPr>
          <w:rFonts w:ascii="Arial" w:hAnsi="Arial"/>
          <w:b/>
          <w:iCs/>
          <w:lang w:val="sr-Cyrl-RS"/>
        </w:rPr>
      </w:pPr>
    </w:p>
    <w:p w:rsidR="000537FF" w:rsidRDefault="000537FF" w:rsidP="00985290">
      <w:pPr>
        <w:rPr>
          <w:rFonts w:ascii="Arial" w:hAnsi="Arial"/>
          <w:iCs/>
        </w:rPr>
      </w:pPr>
      <w:r w:rsidRPr="004A6F83">
        <w:rPr>
          <w:rFonts w:ascii="Arial" w:hAnsi="Arial"/>
          <w:b/>
          <w:iCs/>
        </w:rPr>
        <w:t>ОДГОВОР 1:</w:t>
      </w:r>
      <w:r w:rsidRPr="004A6F83">
        <w:rPr>
          <w:rFonts w:ascii="Arial" w:hAnsi="Arial"/>
          <w:iCs/>
        </w:rPr>
        <w:t xml:space="preserve"> </w:t>
      </w:r>
    </w:p>
    <w:p w:rsidR="00985290" w:rsidRPr="00985290" w:rsidRDefault="00985290" w:rsidP="00985290">
      <w:pPr>
        <w:rPr>
          <w:rFonts w:ascii="Arial" w:hAnsi="Arial"/>
          <w:iCs/>
          <w:lang w:val="sr-Cyrl-RS"/>
        </w:rPr>
      </w:pPr>
      <w:r>
        <w:rPr>
          <w:rFonts w:ascii="Arial" w:hAnsi="Arial"/>
          <w:iCs/>
          <w:lang w:val="sr-Cyrl-RS"/>
        </w:rPr>
        <w:t xml:space="preserve">Потврђујемо да се гаранција односи искључиво на квалитет извршених услуга хемијског чишћења намотаја статора генератора </w:t>
      </w:r>
      <w:r w:rsidRPr="00985290">
        <w:rPr>
          <w:rFonts w:ascii="Arial" w:hAnsi="Arial"/>
          <w:noProof/>
          <w:lang w:val="hr-HR" w:eastAsia="ar-SA"/>
        </w:rPr>
        <w:t>Cuproplex методом</w:t>
      </w:r>
      <w:r>
        <w:rPr>
          <w:rFonts w:ascii="Arial" w:hAnsi="Arial"/>
          <w:noProof/>
          <w:lang w:val="sr-Cyrl-RS" w:eastAsia="ar-SA"/>
        </w:rPr>
        <w:t>.</w:t>
      </w:r>
    </w:p>
    <w:p w:rsidR="000537FF" w:rsidRPr="004A6F83" w:rsidRDefault="000537FF" w:rsidP="00985290">
      <w:pPr>
        <w:rPr>
          <w:rFonts w:ascii="Arial" w:hAnsi="Arial"/>
          <w:b/>
          <w:iCs/>
          <w:lang w:val="sr-Cyrl-RS"/>
        </w:rPr>
      </w:pPr>
    </w:p>
    <w:p w:rsidR="00341E06" w:rsidRDefault="000537FF" w:rsidP="00985290">
      <w:pPr>
        <w:rPr>
          <w:rFonts w:ascii="Arial" w:hAnsi="Arial"/>
          <w:lang w:val="sr-Latn-RS"/>
        </w:rPr>
      </w:pPr>
      <w:r w:rsidRPr="004A6F83">
        <w:rPr>
          <w:rFonts w:ascii="Arial" w:hAnsi="Arial"/>
          <w:b/>
          <w:iCs/>
          <w:lang w:val="sr-Cyrl-RS"/>
        </w:rPr>
        <w:t>ПИТАЊЕ 2:</w:t>
      </w:r>
      <w:r w:rsidRPr="004A6F83">
        <w:rPr>
          <w:rFonts w:ascii="Arial" w:hAnsi="Arial"/>
          <w:lang w:val="sr-Latn-RS"/>
        </w:rPr>
        <w:t xml:space="preserve"> </w:t>
      </w:r>
      <w:bookmarkStart w:id="2" w:name="_Hlk22731281"/>
    </w:p>
    <w:p w:rsidR="002168B3" w:rsidRPr="002168B3" w:rsidRDefault="002168B3" w:rsidP="00985290">
      <w:pPr>
        <w:spacing w:after="160" w:line="259" w:lineRule="auto"/>
        <w:rPr>
          <w:rFonts w:ascii="Calibri" w:hAnsi="Times New Roman"/>
          <w:noProof/>
          <w:lang w:val="en-GB" w:eastAsia="en-GB" w:bidi="en-GB"/>
        </w:rPr>
      </w:pPr>
      <w:r>
        <w:rPr>
          <w:rFonts w:ascii="Arial" w:hAnsi="Arial"/>
          <w:noProof/>
          <w:lang w:val="hr-HR" w:eastAsia="ar-SA"/>
        </w:rPr>
        <w:t>У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Конкурсној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документацији</w:t>
      </w:r>
      <w:r w:rsidRPr="002168B3">
        <w:rPr>
          <w:rFonts w:ascii="Arial" w:hAnsi="Arial"/>
          <w:noProof/>
          <w:lang w:val="hr-HR" w:eastAsia="ar-SA"/>
        </w:rPr>
        <w:t xml:space="preserve"> (</w:t>
      </w:r>
      <w:r>
        <w:rPr>
          <w:rFonts w:ascii="Arial" w:hAnsi="Arial"/>
          <w:noProof/>
          <w:lang w:val="hr-HR" w:eastAsia="ar-SA"/>
        </w:rPr>
        <w:t>Техничка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спецификација</w:t>
      </w:r>
      <w:r w:rsidRPr="002168B3">
        <w:rPr>
          <w:rFonts w:ascii="Arial" w:hAnsi="Arial"/>
          <w:noProof/>
          <w:lang w:val="hr-HR" w:eastAsia="ar-SA"/>
        </w:rPr>
        <w:t xml:space="preserve">, </w:t>
      </w:r>
      <w:r>
        <w:rPr>
          <w:rFonts w:ascii="Arial" w:hAnsi="Arial"/>
          <w:noProof/>
          <w:lang w:val="hr-HR" w:eastAsia="ar-SA"/>
        </w:rPr>
        <w:t>Тачка</w:t>
      </w:r>
      <w:r w:rsidRPr="002168B3">
        <w:rPr>
          <w:rFonts w:ascii="Arial" w:hAnsi="Arial"/>
          <w:noProof/>
          <w:lang w:val="hr-HR" w:eastAsia="ar-SA"/>
        </w:rPr>
        <w:t xml:space="preserve"> 2. </w:t>
      </w:r>
      <w:r>
        <w:rPr>
          <w:rFonts w:ascii="Arial" w:hAnsi="Arial"/>
          <w:noProof/>
          <w:lang w:val="hr-HR" w:eastAsia="ar-SA"/>
        </w:rPr>
        <w:t>и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Тачка</w:t>
      </w:r>
      <w:r w:rsidRPr="002168B3">
        <w:rPr>
          <w:rFonts w:ascii="Arial" w:hAnsi="Arial"/>
          <w:noProof/>
          <w:lang w:val="hr-HR" w:eastAsia="ar-SA"/>
        </w:rPr>
        <w:t xml:space="preserve"> 4.) </w:t>
      </w:r>
      <w:r>
        <w:rPr>
          <w:rFonts w:ascii="Arial" w:hAnsi="Arial"/>
          <w:noProof/>
          <w:lang w:val="hr-HR" w:eastAsia="ar-SA"/>
        </w:rPr>
        <w:t>дефинисали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сте</w:t>
      </w:r>
      <w:r w:rsidRPr="002168B3">
        <w:rPr>
          <w:rFonts w:ascii="Arial" w:hAnsi="Arial"/>
          <w:noProof/>
          <w:lang w:val="hr-HR" w:eastAsia="ar-SA"/>
        </w:rPr>
        <w:t xml:space="preserve"> </w:t>
      </w:r>
      <w:r>
        <w:rPr>
          <w:rFonts w:ascii="Arial" w:hAnsi="Arial"/>
          <w:noProof/>
          <w:lang w:val="hr-HR" w:eastAsia="ar-SA"/>
        </w:rPr>
        <w:t>следе</w:t>
      </w:r>
      <w:r w:rsidR="00985290">
        <w:rPr>
          <w:rFonts w:ascii="Arial" w:hAnsi="Arial"/>
          <w:noProof/>
          <w:lang w:val="sr-Cyrl-RS" w:eastAsia="ar-SA"/>
        </w:rPr>
        <w:t>ћ</w:t>
      </w:r>
      <w:r>
        <w:rPr>
          <w:rFonts w:ascii="Arial" w:hAnsi="Arial"/>
          <w:noProof/>
          <w:lang w:val="hr-HR" w:eastAsia="ar-SA"/>
        </w:rPr>
        <w:t>е</w:t>
      </w:r>
      <w:r w:rsidRPr="002168B3">
        <w:rPr>
          <w:rFonts w:ascii="Arial" w:hAnsi="Arial"/>
          <w:noProof/>
          <w:lang w:val="hr-HR" w:eastAsia="ar-SA"/>
        </w:rPr>
        <w:t>:</w:t>
      </w:r>
      <w:r w:rsidRPr="002168B3">
        <w:rPr>
          <w:rFonts w:ascii="Calibri" w:hAnsi="Times New Roman"/>
          <w:noProof/>
          <w:lang w:val="en-GB" w:eastAsia="en-GB" w:bidi="en-GB"/>
        </w:rPr>
        <w:t xml:space="preserve"> </w:t>
      </w:r>
    </w:p>
    <w:p w:rsidR="002168B3" w:rsidRPr="002168B3" w:rsidRDefault="002168B3" w:rsidP="00985290">
      <w:pPr>
        <w:spacing w:line="240" w:lineRule="auto"/>
        <w:rPr>
          <w:rFonts w:ascii="Arial" w:hAnsi="Arial"/>
          <w:lang w:val="en-US"/>
        </w:rPr>
      </w:pPr>
      <w:r w:rsidRPr="002168B3">
        <w:rPr>
          <w:rFonts w:ascii="Arial" w:hAnsi="Arial"/>
          <w:lang w:val="en-US"/>
        </w:rPr>
        <w:t>“-хемијско чишћење система воде за хлађење намотаја статора Cuproplex offline методом у потребном броју циклуса до постизања  вредности параметара у дозвољеним опсезима, односно спремности  расхладног система воде статора за нормалан погонски рад”</w:t>
      </w:r>
    </w:p>
    <w:p w:rsidR="002168B3" w:rsidRPr="002168B3" w:rsidRDefault="002168B3" w:rsidP="00985290">
      <w:pPr>
        <w:spacing w:line="240" w:lineRule="auto"/>
        <w:rPr>
          <w:rFonts w:ascii="Arial" w:hAnsi="Arial"/>
          <w:lang w:val="en-US"/>
        </w:rPr>
      </w:pPr>
      <w:r w:rsidRPr="002168B3">
        <w:rPr>
          <w:rFonts w:ascii="Arial" w:hAnsi="Arial"/>
          <w:lang w:val="en-US"/>
        </w:rPr>
        <w:t>…</w:t>
      </w:r>
    </w:p>
    <w:p w:rsidR="002168B3" w:rsidRDefault="002168B3" w:rsidP="00985290">
      <w:pPr>
        <w:spacing w:line="240" w:lineRule="auto"/>
        <w:rPr>
          <w:rFonts w:ascii="Arial" w:hAnsi="Arial"/>
          <w:lang w:val="sr-Latn-RS"/>
        </w:rPr>
      </w:pPr>
      <w:r w:rsidRPr="002168B3">
        <w:rPr>
          <w:rFonts w:ascii="Arial" w:hAnsi="Arial"/>
          <w:lang w:val="sr-Latn-RS"/>
        </w:rPr>
        <w:t>„</w:t>
      </w:r>
      <w:r w:rsidRPr="002168B3">
        <w:rPr>
          <w:rFonts w:ascii="Arial" w:hAnsi="Arial"/>
        </w:rPr>
        <w:t>Након извршених услуга вредности параметара воде за хлађење намотаја статора морају бити у дозвољеним опсезима према препорукама/упутству произвођача.</w:t>
      </w:r>
      <w:r w:rsidRPr="002168B3">
        <w:rPr>
          <w:rFonts w:ascii="Arial" w:hAnsi="Arial"/>
          <w:lang w:val="sr-Latn-RS"/>
        </w:rPr>
        <w:t>“</w:t>
      </w:r>
    </w:p>
    <w:p w:rsidR="00985290" w:rsidRPr="002168B3" w:rsidRDefault="00985290" w:rsidP="00985290">
      <w:pPr>
        <w:spacing w:line="240" w:lineRule="auto"/>
        <w:rPr>
          <w:rFonts w:ascii="Arial" w:hAnsi="Arial"/>
          <w:lang w:val="sr-Latn-RS"/>
        </w:rPr>
      </w:pPr>
    </w:p>
    <w:p w:rsidR="002168B3" w:rsidRPr="00985290" w:rsidRDefault="002168B3" w:rsidP="00985290">
      <w:pPr>
        <w:spacing w:after="160" w:line="259" w:lineRule="auto"/>
        <w:rPr>
          <w:rFonts w:ascii="Arial" w:hAnsi="Arial"/>
          <w:noProof/>
          <w:lang w:val="en-GB" w:eastAsia="en-GB" w:bidi="en-GB"/>
        </w:rPr>
      </w:pPr>
      <w:r w:rsidRPr="00985290">
        <w:rPr>
          <w:rFonts w:ascii="Arial" w:hAnsi="Arial"/>
          <w:noProof/>
          <w:lang w:val="en-GB" w:eastAsia="en-GB" w:bidi="en-GB"/>
        </w:rPr>
        <w:t>У нашој Техничкој понуди коју смо доставили у претходној јавној набавци, објаснили смо да је предметна метода ефикасна искључиво уколико постоји проток односно нема зачепљења која се у том случају морају механички одстранити, а што се мо</w:t>
      </w:r>
      <w:r w:rsidR="00985290" w:rsidRPr="00985290">
        <w:rPr>
          <w:rFonts w:ascii="Arial" w:hAnsi="Arial"/>
          <w:noProof/>
          <w:lang w:val="sr-Cyrl-RS" w:eastAsia="en-GB" w:bidi="en-GB"/>
        </w:rPr>
        <w:t>ж</w:t>
      </w:r>
      <w:r w:rsidRPr="00985290">
        <w:rPr>
          <w:rFonts w:ascii="Arial" w:hAnsi="Arial"/>
          <w:noProof/>
          <w:lang w:val="en-GB" w:eastAsia="en-GB" w:bidi="en-GB"/>
        </w:rPr>
        <w:t>е утврдити у току самог процеса чишћења. Ова метода се базира искључиво на уклањању наслага бакар-оксида а не других потенцијалних нечистоћа, и не елиминише потенцијални узрок настанка. Тако</w:t>
      </w:r>
      <w:r w:rsidR="00985290" w:rsidRPr="00985290">
        <w:rPr>
          <w:rFonts w:ascii="Arial" w:hAnsi="Arial"/>
          <w:noProof/>
          <w:lang w:val="sr-Cyrl-RS" w:eastAsia="en-GB" w:bidi="en-GB"/>
        </w:rPr>
        <w:t>ђ</w:t>
      </w:r>
      <w:r w:rsidRPr="00985290">
        <w:rPr>
          <w:rFonts w:ascii="Arial" w:hAnsi="Arial"/>
          <w:noProof/>
          <w:lang w:val="en-GB" w:eastAsia="en-GB" w:bidi="en-GB"/>
        </w:rPr>
        <w:t>е, веома ретко, у мање од 1% случајева, хемијско чишћење може довести до отварања евентуалних постојећих оштећења испуњених талогом, што мо</w:t>
      </w:r>
      <w:r w:rsidR="00985290" w:rsidRPr="00985290">
        <w:rPr>
          <w:rFonts w:ascii="Arial" w:hAnsi="Arial"/>
          <w:noProof/>
          <w:lang w:val="sr-Cyrl-RS" w:eastAsia="en-GB" w:bidi="en-GB"/>
        </w:rPr>
        <w:t>ж</w:t>
      </w:r>
      <w:r w:rsidRPr="00985290">
        <w:rPr>
          <w:rFonts w:ascii="Arial" w:hAnsi="Arial"/>
          <w:noProof/>
          <w:lang w:val="en-GB" w:eastAsia="en-GB" w:bidi="en-GB"/>
        </w:rPr>
        <w:t>е довести до цурења. Узевши ово у обзир, наше разумевање је да су горенаведени захтеви ва</w:t>
      </w:r>
      <w:r w:rsidR="00985290" w:rsidRPr="00985290">
        <w:rPr>
          <w:rFonts w:ascii="Arial" w:hAnsi="Arial"/>
          <w:noProof/>
          <w:lang w:val="sr-Cyrl-RS" w:eastAsia="en-GB" w:bidi="en-GB"/>
        </w:rPr>
        <w:t>ж</w:t>
      </w:r>
      <w:r w:rsidRPr="00985290">
        <w:rPr>
          <w:rFonts w:ascii="Arial" w:hAnsi="Arial"/>
          <w:noProof/>
          <w:lang w:val="en-GB" w:eastAsia="en-GB" w:bidi="en-GB"/>
        </w:rPr>
        <w:t>ећи искључиво под условом да се не утврди претходнопоменуто. Молимо Вас за потврду.</w:t>
      </w:r>
    </w:p>
    <w:p w:rsidR="002168B3" w:rsidRDefault="002168B3" w:rsidP="002168B3">
      <w:pPr>
        <w:rPr>
          <w:rFonts w:ascii="Arial" w:hAnsi="Arial"/>
          <w:lang w:val="sr-Latn-RS"/>
        </w:rPr>
      </w:pPr>
    </w:p>
    <w:bookmarkEnd w:id="2"/>
    <w:p w:rsidR="000537FF" w:rsidRDefault="000537FF" w:rsidP="002168B3">
      <w:pPr>
        <w:rPr>
          <w:rFonts w:ascii="Arial" w:hAnsi="Arial"/>
          <w:b/>
          <w:iCs/>
        </w:rPr>
      </w:pPr>
      <w:r w:rsidRPr="004A6F83">
        <w:rPr>
          <w:rFonts w:ascii="Arial" w:hAnsi="Arial"/>
          <w:b/>
          <w:iCs/>
        </w:rPr>
        <w:lastRenderedPageBreak/>
        <w:t xml:space="preserve">ОДГОВОР </w:t>
      </w:r>
      <w:r w:rsidRPr="004A6F83">
        <w:rPr>
          <w:rFonts w:ascii="Arial" w:hAnsi="Arial"/>
          <w:b/>
          <w:iCs/>
          <w:lang w:val="sr-Cyrl-RS"/>
        </w:rPr>
        <w:t>2</w:t>
      </w:r>
      <w:r w:rsidRPr="004A6F83">
        <w:rPr>
          <w:rFonts w:ascii="Arial" w:hAnsi="Arial"/>
          <w:b/>
          <w:iCs/>
        </w:rPr>
        <w:t xml:space="preserve">: </w:t>
      </w:r>
    </w:p>
    <w:p w:rsidR="00985290" w:rsidRPr="00985290" w:rsidRDefault="00985290" w:rsidP="002168B3">
      <w:pPr>
        <w:rPr>
          <w:rFonts w:ascii="Arial" w:hAnsi="Arial"/>
          <w:iCs/>
          <w:lang w:val="sr-Cyrl-RS"/>
        </w:rPr>
      </w:pPr>
      <w:r w:rsidRPr="00985290">
        <w:rPr>
          <w:rFonts w:ascii="Arial" w:hAnsi="Arial"/>
          <w:iCs/>
          <w:lang w:val="sr-Cyrl-RS"/>
        </w:rPr>
        <w:t>Потврђијемо да се захтев</w:t>
      </w:r>
      <w:r>
        <w:rPr>
          <w:rFonts w:ascii="Arial" w:hAnsi="Arial"/>
          <w:iCs/>
          <w:lang w:val="sr-Cyrl-RS"/>
        </w:rPr>
        <w:t xml:space="preserve"> из Техничке спецификације наручиоца</w:t>
      </w:r>
      <w:r w:rsidRPr="00985290">
        <w:rPr>
          <w:rFonts w:ascii="Arial" w:hAnsi="Arial"/>
          <w:iCs/>
          <w:lang w:val="sr-Cyrl-RS"/>
        </w:rPr>
        <w:t xml:space="preserve"> односи искључиво уколико се приликом чишћења не деси наведени случај за шта одговорност не може сности Пружалац услуга приликом чишћења захтеваном методом.</w:t>
      </w:r>
    </w:p>
    <w:p w:rsidR="000537FF" w:rsidRPr="004A6F83" w:rsidRDefault="000537FF" w:rsidP="002168B3">
      <w:pPr>
        <w:rPr>
          <w:rFonts w:ascii="Arial" w:hAnsi="Arial"/>
          <w:b/>
          <w:iCs/>
          <w:lang w:val="sr-Cyrl-RS"/>
        </w:rPr>
      </w:pPr>
    </w:p>
    <w:p w:rsidR="00985290" w:rsidRDefault="00985290" w:rsidP="00985290">
      <w:pPr>
        <w:rPr>
          <w:rFonts w:ascii="Arial" w:hAnsi="Arial"/>
          <w:b/>
          <w:iCs/>
        </w:rPr>
      </w:pPr>
      <w:r w:rsidRPr="004A6F83">
        <w:rPr>
          <w:rFonts w:ascii="Arial" w:hAnsi="Arial"/>
          <w:b/>
          <w:iCs/>
        </w:rPr>
        <w:t xml:space="preserve">ПИТАЊЕ </w:t>
      </w:r>
      <w:r>
        <w:rPr>
          <w:rFonts w:ascii="Arial" w:hAnsi="Arial"/>
          <w:b/>
          <w:iCs/>
          <w:lang w:val="sr-Cyrl-RS"/>
        </w:rPr>
        <w:t>3</w:t>
      </w:r>
      <w:r w:rsidRPr="004A6F83">
        <w:rPr>
          <w:rFonts w:ascii="Arial" w:hAnsi="Arial"/>
          <w:b/>
          <w:iCs/>
        </w:rPr>
        <w:t>:</w:t>
      </w:r>
    </w:p>
    <w:p w:rsidR="00985290" w:rsidRDefault="00985290" w:rsidP="00985290">
      <w:pPr>
        <w:rPr>
          <w:rFonts w:ascii="Arial" w:hAnsi="Arial"/>
          <w:b/>
          <w:iCs/>
        </w:rPr>
      </w:pPr>
      <w:r>
        <w:rPr>
          <w:rFonts w:ascii="Arial" w:hAnsi="Arial"/>
          <w:lang w:val="hr-HR"/>
        </w:rPr>
        <w:t>Узевши</w:t>
      </w:r>
      <w:r w:rsidRPr="003F2F0E">
        <w:rPr>
          <w:rFonts w:ascii="Arial" w:hAnsi="Arial"/>
          <w:lang w:val="hr-HR"/>
        </w:rPr>
        <w:t xml:space="preserve"> </w:t>
      </w:r>
      <w:r>
        <w:rPr>
          <w:rFonts w:ascii="Arial" w:hAnsi="Arial"/>
          <w:lang w:val="hr-HR"/>
        </w:rPr>
        <w:t>у обзир празнике како домаће тако и у иностраству, молимо Вас за продузење рока за доставу понуда за највише 3 дана, односно најкасније до 15.11.2019.</w:t>
      </w:r>
    </w:p>
    <w:p w:rsidR="00985290" w:rsidRDefault="00985290" w:rsidP="00985290">
      <w:pPr>
        <w:rPr>
          <w:rFonts w:ascii="Arial" w:hAnsi="Arial"/>
          <w:b/>
          <w:iCs/>
          <w:lang w:val="ru-RU"/>
        </w:rPr>
      </w:pPr>
      <w:r w:rsidRPr="004A6F83">
        <w:rPr>
          <w:rFonts w:ascii="Arial" w:hAnsi="Arial"/>
          <w:b/>
          <w:iCs/>
          <w:lang w:val="ru-RU"/>
        </w:rPr>
        <w:t xml:space="preserve"> </w:t>
      </w:r>
    </w:p>
    <w:p w:rsidR="00985290" w:rsidRDefault="00985290" w:rsidP="00985290">
      <w:pPr>
        <w:rPr>
          <w:rFonts w:ascii="Arial" w:hAnsi="Arial"/>
          <w:lang w:val="sr-Latn-RS"/>
        </w:rPr>
      </w:pPr>
      <w:r w:rsidRPr="004A6F83">
        <w:rPr>
          <w:rFonts w:ascii="Arial" w:hAnsi="Arial"/>
          <w:b/>
          <w:iCs/>
          <w:lang w:val="sr-Cyrl-RS"/>
        </w:rPr>
        <w:t xml:space="preserve">ПИТАЊЕ </w:t>
      </w:r>
      <w:r>
        <w:rPr>
          <w:rFonts w:ascii="Arial" w:hAnsi="Arial"/>
          <w:b/>
          <w:iCs/>
          <w:lang w:val="sr-Cyrl-RS"/>
        </w:rPr>
        <w:t>3</w:t>
      </w:r>
      <w:r w:rsidRPr="004A6F83">
        <w:rPr>
          <w:rFonts w:ascii="Arial" w:hAnsi="Arial"/>
          <w:b/>
          <w:iCs/>
          <w:lang w:val="sr-Cyrl-RS"/>
        </w:rPr>
        <w:t>:</w:t>
      </w:r>
      <w:r w:rsidRPr="004A6F83">
        <w:rPr>
          <w:rFonts w:ascii="Arial" w:hAnsi="Arial"/>
          <w:lang w:val="sr-Latn-RS"/>
        </w:rPr>
        <w:t xml:space="preserve"> </w:t>
      </w:r>
    </w:p>
    <w:p w:rsidR="00985290" w:rsidRPr="00985290" w:rsidRDefault="00985290" w:rsidP="00985290">
      <w:pPr>
        <w:rPr>
          <w:rFonts w:ascii="Arial" w:hAnsi="Arial"/>
          <w:lang w:val="sr-Cyrl-RS"/>
        </w:rPr>
      </w:pPr>
      <w:r>
        <w:rPr>
          <w:rFonts w:ascii="Arial" w:hAnsi="Arial"/>
          <w:lang w:val="sr-Cyrl-RS"/>
        </w:rPr>
        <w:t xml:space="preserve">Наручилац ће објавити Обавештење о продужењу рока за подношење понуда. </w:t>
      </w:r>
    </w:p>
    <w:p w:rsidR="004A6F83" w:rsidRPr="004A6F83" w:rsidRDefault="004A6F83" w:rsidP="002168B3">
      <w:pPr>
        <w:rPr>
          <w:rFonts w:ascii="Arial" w:hAnsi="Arial"/>
          <w:b/>
          <w:iCs/>
          <w:lang w:val="sr-Cyrl-RS"/>
        </w:rPr>
      </w:pPr>
    </w:p>
    <w:p w:rsidR="00FE646F" w:rsidRDefault="00FE646F" w:rsidP="002168B3">
      <w:pPr>
        <w:rPr>
          <w:rFonts w:ascii="Arial" w:hAnsi="Arial"/>
          <w:b/>
          <w:iCs/>
          <w:lang w:val="sr-Cyrl-RS"/>
        </w:rPr>
      </w:pPr>
    </w:p>
    <w:p w:rsidR="00FE646F" w:rsidRDefault="00FE646F" w:rsidP="002168B3">
      <w:pPr>
        <w:rPr>
          <w:rFonts w:ascii="Arial" w:hAnsi="Arial"/>
          <w:b/>
          <w:iCs/>
          <w:lang w:val="sr-Cyrl-RS"/>
        </w:rPr>
      </w:pPr>
    </w:p>
    <w:p w:rsidR="00FE646F" w:rsidRPr="004A6F83" w:rsidRDefault="00FE646F" w:rsidP="002168B3">
      <w:pPr>
        <w:rPr>
          <w:rFonts w:ascii="Arial" w:eastAsia="TimesNewRomanPSMT" w:hAnsi="Arial"/>
          <w:bCs/>
          <w:color w:val="000000"/>
          <w:lang w:val="sr-Cyrl-RS"/>
        </w:rPr>
      </w:pPr>
    </w:p>
    <w:p w:rsidR="00B15C57" w:rsidRPr="004A6F83" w:rsidRDefault="00B15C57" w:rsidP="002168B3">
      <w:pPr>
        <w:tabs>
          <w:tab w:val="left" w:pos="9180"/>
          <w:tab w:val="left" w:pos="9900"/>
        </w:tabs>
        <w:rPr>
          <w:rFonts w:ascii="Arial" w:hAnsi="Arial"/>
          <w:i/>
          <w:iCs/>
          <w:lang w:val="sr-Cyrl-RS"/>
        </w:rPr>
      </w:pPr>
      <w:r w:rsidRPr="004A6F83">
        <w:rPr>
          <w:rFonts w:ascii="Arial" w:hAnsi="Arial"/>
          <w:i/>
          <w:iCs/>
          <w:lang w:val="sr-Cyrl-RS"/>
        </w:rPr>
        <w:t>У складу са на</w:t>
      </w:r>
      <w:r w:rsidR="00985290">
        <w:rPr>
          <w:rFonts w:ascii="Arial" w:hAnsi="Arial"/>
          <w:i/>
          <w:iCs/>
          <w:lang w:val="sr-Cyrl-RS"/>
        </w:rPr>
        <w:t>веденим појашњењима Комисија ће продужити рок за подношење понуда Обавештењем о продужењу рока за подношење понуда.</w:t>
      </w:r>
    </w:p>
    <w:p w:rsidR="00626784" w:rsidRPr="004A6F83" w:rsidRDefault="00626784" w:rsidP="002168B3">
      <w:pPr>
        <w:rPr>
          <w:rFonts w:ascii="Arial" w:hAnsi="Arial"/>
          <w:iCs/>
          <w:lang w:val="sr-Cyrl-RS"/>
        </w:rPr>
      </w:pPr>
    </w:p>
    <w:p w:rsidR="00DC473C" w:rsidRPr="004A6F83" w:rsidRDefault="00DC473C" w:rsidP="002168B3">
      <w:pPr>
        <w:pStyle w:val="Default"/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:rsidR="00027704" w:rsidRPr="004A6F83" w:rsidRDefault="00027704" w:rsidP="002168B3">
      <w:pPr>
        <w:rPr>
          <w:rFonts w:ascii="Arial" w:hAnsi="Arial"/>
          <w:b/>
          <w:iCs/>
          <w:lang w:val="en-US"/>
        </w:rPr>
      </w:pPr>
    </w:p>
    <w:p w:rsidR="007B6B8D" w:rsidRPr="004A6F83" w:rsidRDefault="00823373" w:rsidP="002168B3">
      <w:pPr>
        <w:tabs>
          <w:tab w:val="left" w:pos="6308"/>
          <w:tab w:val="right" w:pos="9904"/>
        </w:tabs>
        <w:jc w:val="left"/>
        <w:rPr>
          <w:rFonts w:ascii="Arial" w:hAnsi="Arial"/>
          <w:iCs/>
        </w:rPr>
      </w:pPr>
      <w:r w:rsidRPr="004A6F83">
        <w:rPr>
          <w:rFonts w:ascii="Arial" w:hAnsi="Arial"/>
          <w:iCs/>
        </w:rPr>
        <w:tab/>
      </w:r>
      <w:r w:rsidR="00626784" w:rsidRPr="004A6F83">
        <w:rPr>
          <w:rFonts w:ascii="Arial" w:hAnsi="Arial"/>
          <w:iCs/>
          <w:lang w:val="sr-Cyrl-RS"/>
        </w:rPr>
        <w:t xml:space="preserve">                                                                                                  </w:t>
      </w:r>
    </w:p>
    <w:p w:rsidR="000F0A61" w:rsidRPr="004A6F83" w:rsidRDefault="00823373" w:rsidP="002168B3">
      <w:pPr>
        <w:tabs>
          <w:tab w:val="left" w:pos="6308"/>
          <w:tab w:val="right" w:pos="9904"/>
        </w:tabs>
        <w:jc w:val="left"/>
        <w:rPr>
          <w:rFonts w:ascii="Arial" w:hAnsi="Arial"/>
          <w:iCs/>
        </w:rPr>
      </w:pPr>
      <w:r w:rsidRPr="004A6F83">
        <w:rPr>
          <w:rFonts w:ascii="Arial" w:hAnsi="Arial"/>
          <w:iCs/>
        </w:rPr>
        <w:tab/>
      </w:r>
      <w:r w:rsidRPr="004A6F83">
        <w:rPr>
          <w:rFonts w:ascii="Arial" w:hAnsi="Arial"/>
          <w:iCs/>
        </w:rPr>
        <w:tab/>
      </w:r>
      <w:r w:rsidRPr="004A6F83">
        <w:rPr>
          <w:rFonts w:ascii="Arial" w:hAnsi="Arial"/>
          <w:iCs/>
        </w:rPr>
        <w:tab/>
      </w:r>
      <w:r w:rsidRPr="004A6F83">
        <w:rPr>
          <w:rFonts w:ascii="Arial" w:hAnsi="Arial"/>
          <w:iCs/>
        </w:rPr>
        <w:tab/>
      </w:r>
      <w:r w:rsidRPr="004A6F83">
        <w:rPr>
          <w:rFonts w:ascii="Arial" w:hAnsi="Arial"/>
          <w:iCs/>
          <w:lang w:val="en-US"/>
        </w:rPr>
        <w:tab/>
        <w:t xml:space="preserve">          </w:t>
      </w:r>
    </w:p>
    <w:sectPr w:rsidR="000F0A61" w:rsidRPr="004A6F83" w:rsidSect="00BA63BC">
      <w:footerReference w:type="default" r:id="rId7"/>
      <w:pgSz w:w="11906" w:h="16838"/>
      <w:pgMar w:top="1152" w:right="562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C2" w:rsidRDefault="008E00C2" w:rsidP="004A61DF">
      <w:pPr>
        <w:spacing w:line="240" w:lineRule="auto"/>
      </w:pPr>
      <w:r>
        <w:separator/>
      </w:r>
    </w:p>
  </w:endnote>
  <w:endnote w:type="continuationSeparator" w:id="0">
    <w:p w:rsidR="008E00C2" w:rsidRDefault="008E00C2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B3" w:rsidRPr="00911D08" w:rsidRDefault="002168B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E035B6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E035B6">
      <w:rPr>
        <w:rFonts w:ascii="Calibri" w:hAnsi="Calibri"/>
        <w:bCs/>
        <w:i/>
        <w:noProof/>
        <w:sz w:val="16"/>
        <w:szCs w:val="16"/>
      </w:rPr>
      <w:t>2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2168B3" w:rsidRDefault="00216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C2" w:rsidRDefault="008E00C2" w:rsidP="004A61DF">
      <w:pPr>
        <w:spacing w:line="240" w:lineRule="auto"/>
      </w:pPr>
      <w:r>
        <w:separator/>
      </w:r>
    </w:p>
  </w:footnote>
  <w:footnote w:type="continuationSeparator" w:id="0">
    <w:p w:rsidR="008E00C2" w:rsidRDefault="008E00C2" w:rsidP="004A6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5" w15:restartNumberingAfterBreak="0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27704"/>
    <w:rsid w:val="000300F5"/>
    <w:rsid w:val="00044500"/>
    <w:rsid w:val="0004585F"/>
    <w:rsid w:val="00051D51"/>
    <w:rsid w:val="000537FF"/>
    <w:rsid w:val="000547E2"/>
    <w:rsid w:val="000617BF"/>
    <w:rsid w:val="000775D3"/>
    <w:rsid w:val="0008435C"/>
    <w:rsid w:val="00085A5A"/>
    <w:rsid w:val="000922A0"/>
    <w:rsid w:val="00095D9B"/>
    <w:rsid w:val="000A5EE8"/>
    <w:rsid w:val="000B7B8E"/>
    <w:rsid w:val="000C3D4F"/>
    <w:rsid w:val="000C6C05"/>
    <w:rsid w:val="000F0A61"/>
    <w:rsid w:val="0010034D"/>
    <w:rsid w:val="001076B3"/>
    <w:rsid w:val="00120A8B"/>
    <w:rsid w:val="00131177"/>
    <w:rsid w:val="00154E5B"/>
    <w:rsid w:val="00161DB4"/>
    <w:rsid w:val="00170BB3"/>
    <w:rsid w:val="001A5BCC"/>
    <w:rsid w:val="001D74C3"/>
    <w:rsid w:val="001E2720"/>
    <w:rsid w:val="001F070C"/>
    <w:rsid w:val="001F1486"/>
    <w:rsid w:val="00201791"/>
    <w:rsid w:val="0020564A"/>
    <w:rsid w:val="002070F8"/>
    <w:rsid w:val="002168B3"/>
    <w:rsid w:val="00217E8C"/>
    <w:rsid w:val="00236647"/>
    <w:rsid w:val="0027656D"/>
    <w:rsid w:val="00297593"/>
    <w:rsid w:val="002A2D9F"/>
    <w:rsid w:val="002B182D"/>
    <w:rsid w:val="002B2DF6"/>
    <w:rsid w:val="002B4659"/>
    <w:rsid w:val="002C2407"/>
    <w:rsid w:val="00311D82"/>
    <w:rsid w:val="0031682F"/>
    <w:rsid w:val="00320005"/>
    <w:rsid w:val="003317EC"/>
    <w:rsid w:val="00341E06"/>
    <w:rsid w:val="003640D5"/>
    <w:rsid w:val="003F2BEA"/>
    <w:rsid w:val="003F320E"/>
    <w:rsid w:val="004052DE"/>
    <w:rsid w:val="0040735E"/>
    <w:rsid w:val="004151C0"/>
    <w:rsid w:val="00446AB6"/>
    <w:rsid w:val="00453A5E"/>
    <w:rsid w:val="00460E69"/>
    <w:rsid w:val="004612FD"/>
    <w:rsid w:val="0046231D"/>
    <w:rsid w:val="00471287"/>
    <w:rsid w:val="00474CF1"/>
    <w:rsid w:val="00483E4E"/>
    <w:rsid w:val="0048587D"/>
    <w:rsid w:val="004A61DF"/>
    <w:rsid w:val="004A6F83"/>
    <w:rsid w:val="004B20A0"/>
    <w:rsid w:val="004B4668"/>
    <w:rsid w:val="004C1CA3"/>
    <w:rsid w:val="004D5D05"/>
    <w:rsid w:val="00506C66"/>
    <w:rsid w:val="0051101B"/>
    <w:rsid w:val="00532302"/>
    <w:rsid w:val="005649E0"/>
    <w:rsid w:val="00580C9A"/>
    <w:rsid w:val="00595001"/>
    <w:rsid w:val="005B59C7"/>
    <w:rsid w:val="005D014C"/>
    <w:rsid w:val="005E6815"/>
    <w:rsid w:val="005F1D5B"/>
    <w:rsid w:val="005F421D"/>
    <w:rsid w:val="00603D2C"/>
    <w:rsid w:val="006078A2"/>
    <w:rsid w:val="00617F52"/>
    <w:rsid w:val="00620A6F"/>
    <w:rsid w:val="00626784"/>
    <w:rsid w:val="0062749F"/>
    <w:rsid w:val="00627566"/>
    <w:rsid w:val="00693D2A"/>
    <w:rsid w:val="006A2AE7"/>
    <w:rsid w:val="006A7204"/>
    <w:rsid w:val="006B1D8A"/>
    <w:rsid w:val="006B38CE"/>
    <w:rsid w:val="006B401B"/>
    <w:rsid w:val="006E3E1C"/>
    <w:rsid w:val="00714B24"/>
    <w:rsid w:val="00735832"/>
    <w:rsid w:val="00753BB6"/>
    <w:rsid w:val="00754F8B"/>
    <w:rsid w:val="007B6B8D"/>
    <w:rsid w:val="007F61D9"/>
    <w:rsid w:val="008031F2"/>
    <w:rsid w:val="00812250"/>
    <w:rsid w:val="00816BF4"/>
    <w:rsid w:val="00823373"/>
    <w:rsid w:val="00836B40"/>
    <w:rsid w:val="008566AB"/>
    <w:rsid w:val="00866BB4"/>
    <w:rsid w:val="00880B15"/>
    <w:rsid w:val="008A3599"/>
    <w:rsid w:val="008A4FE4"/>
    <w:rsid w:val="008C28EE"/>
    <w:rsid w:val="008D056C"/>
    <w:rsid w:val="008E00C2"/>
    <w:rsid w:val="008E7C01"/>
    <w:rsid w:val="00905C03"/>
    <w:rsid w:val="00911D08"/>
    <w:rsid w:val="00922846"/>
    <w:rsid w:val="00924B75"/>
    <w:rsid w:val="009558C4"/>
    <w:rsid w:val="00955C04"/>
    <w:rsid w:val="00975013"/>
    <w:rsid w:val="00985290"/>
    <w:rsid w:val="00990A0E"/>
    <w:rsid w:val="009A0376"/>
    <w:rsid w:val="009A6746"/>
    <w:rsid w:val="009C368D"/>
    <w:rsid w:val="009D77F1"/>
    <w:rsid w:val="009E61D4"/>
    <w:rsid w:val="009E6CE5"/>
    <w:rsid w:val="009F4C4B"/>
    <w:rsid w:val="00A0741D"/>
    <w:rsid w:val="00A20DDE"/>
    <w:rsid w:val="00A51CB8"/>
    <w:rsid w:val="00A70CB7"/>
    <w:rsid w:val="00A7416F"/>
    <w:rsid w:val="00A9334D"/>
    <w:rsid w:val="00A9548A"/>
    <w:rsid w:val="00AA54F2"/>
    <w:rsid w:val="00AB3121"/>
    <w:rsid w:val="00AC1CFC"/>
    <w:rsid w:val="00AC380A"/>
    <w:rsid w:val="00AF4BC3"/>
    <w:rsid w:val="00B15C57"/>
    <w:rsid w:val="00B163E4"/>
    <w:rsid w:val="00B30C16"/>
    <w:rsid w:val="00B43364"/>
    <w:rsid w:val="00B57798"/>
    <w:rsid w:val="00B75FD0"/>
    <w:rsid w:val="00BA63BC"/>
    <w:rsid w:val="00BA6A98"/>
    <w:rsid w:val="00BB5173"/>
    <w:rsid w:val="00C04B2D"/>
    <w:rsid w:val="00C1161B"/>
    <w:rsid w:val="00C16405"/>
    <w:rsid w:val="00C200E0"/>
    <w:rsid w:val="00C22175"/>
    <w:rsid w:val="00C32ABE"/>
    <w:rsid w:val="00C34240"/>
    <w:rsid w:val="00C45350"/>
    <w:rsid w:val="00C45C7E"/>
    <w:rsid w:val="00C56384"/>
    <w:rsid w:val="00C70428"/>
    <w:rsid w:val="00C74EB8"/>
    <w:rsid w:val="00C807D3"/>
    <w:rsid w:val="00C87CF3"/>
    <w:rsid w:val="00CB7C0E"/>
    <w:rsid w:val="00CC7442"/>
    <w:rsid w:val="00CE04B4"/>
    <w:rsid w:val="00CF405E"/>
    <w:rsid w:val="00D109F3"/>
    <w:rsid w:val="00D12CB8"/>
    <w:rsid w:val="00D249C0"/>
    <w:rsid w:val="00D305E2"/>
    <w:rsid w:val="00D541A9"/>
    <w:rsid w:val="00D67A4D"/>
    <w:rsid w:val="00D77596"/>
    <w:rsid w:val="00D97D88"/>
    <w:rsid w:val="00DB25EE"/>
    <w:rsid w:val="00DC473C"/>
    <w:rsid w:val="00DD18BA"/>
    <w:rsid w:val="00DD31A0"/>
    <w:rsid w:val="00DD7CE3"/>
    <w:rsid w:val="00E035B6"/>
    <w:rsid w:val="00E03F85"/>
    <w:rsid w:val="00E12717"/>
    <w:rsid w:val="00E173B4"/>
    <w:rsid w:val="00E22DA1"/>
    <w:rsid w:val="00E323DC"/>
    <w:rsid w:val="00E450F3"/>
    <w:rsid w:val="00E61B0F"/>
    <w:rsid w:val="00E67599"/>
    <w:rsid w:val="00E7479D"/>
    <w:rsid w:val="00E8312B"/>
    <w:rsid w:val="00E912CB"/>
    <w:rsid w:val="00EA06CF"/>
    <w:rsid w:val="00EB53F8"/>
    <w:rsid w:val="00EC2442"/>
    <w:rsid w:val="00ED75CE"/>
    <w:rsid w:val="00F07B43"/>
    <w:rsid w:val="00F33CFB"/>
    <w:rsid w:val="00F36B69"/>
    <w:rsid w:val="00F514F8"/>
    <w:rsid w:val="00F75895"/>
    <w:rsid w:val="00F939FD"/>
    <w:rsid w:val="00FB6ED0"/>
    <w:rsid w:val="00FC01E0"/>
    <w:rsid w:val="00FE0AD3"/>
    <w:rsid w:val="00FE1A75"/>
    <w:rsid w:val="00FE2394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FC118"/>
  <w15:docId w15:val="{AE22E379-8D44-49C0-94AD-09026D45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table" w:styleId="TableGrid">
    <w:name w:val="Table Grid"/>
    <w:basedOn w:val="TableNormal"/>
    <w:locked/>
    <w:rsid w:val="0045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7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DParagraf">
    <w:name w:val="KDParagraf"/>
    <w:basedOn w:val="Normal"/>
    <w:qFormat/>
    <w:rsid w:val="000537FF"/>
    <w:pPr>
      <w:tabs>
        <w:tab w:val="left" w:pos="567"/>
      </w:tabs>
      <w:spacing w:before="120" w:line="240" w:lineRule="auto"/>
    </w:pPr>
    <w:rPr>
      <w:rFonts w:ascii="Arial" w:hAnsi="Arial" w:cs="Times New Roman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84AD3-5EBB-4C51-B5E8-91EAF285C421}"/>
</file>

<file path=customXml/itemProps2.xml><?xml version="1.0" encoding="utf-8"?>
<ds:datastoreItem xmlns:ds="http://schemas.openxmlformats.org/officeDocument/2006/customXml" ds:itemID="{1E538095-0A99-4FF9-84AA-5D43AE4B1E71}"/>
</file>

<file path=customXml/itemProps3.xml><?xml version="1.0" encoding="utf-8"?>
<ds:datastoreItem xmlns:ds="http://schemas.openxmlformats.org/officeDocument/2006/customXml" ds:itemID="{2D71BCD1-DA2D-4756-9188-4F81CB6B0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Jovan Knežević</cp:lastModifiedBy>
  <cp:revision>44</cp:revision>
  <cp:lastPrinted>2019-02-14T09:50:00Z</cp:lastPrinted>
  <dcterms:created xsi:type="dcterms:W3CDTF">2015-10-27T11:33:00Z</dcterms:created>
  <dcterms:modified xsi:type="dcterms:W3CDTF">2019-11-07T10:09:00Z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